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58" w:rsidRDefault="007261BC">
      <w:pPr>
        <w:spacing w:after="72"/>
        <w:ind w:left="11" w:hanging="10"/>
        <w:jc w:val="center"/>
      </w:pPr>
      <w:r>
        <w:rPr>
          <w:b/>
          <w:sz w:val="24"/>
        </w:rPr>
        <w:t xml:space="preserve">Уважаемые коллеги! </w:t>
      </w:r>
    </w:p>
    <w:p w:rsidR="00B24958" w:rsidRDefault="007261BC">
      <w:pPr>
        <w:spacing w:after="94" w:line="243" w:lineRule="auto"/>
        <w:ind w:left="2863" w:right="3" w:firstLine="202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-20116</wp:posOffset>
            </wp:positionH>
            <wp:positionV relativeFrom="paragraph">
              <wp:posOffset>-8077</wp:posOffset>
            </wp:positionV>
            <wp:extent cx="2368429" cy="946812"/>
            <wp:effectExtent l="0" t="0" r="0" b="0"/>
            <wp:wrapSquare wrapText="bothSides"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8429" cy="94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28 </w:t>
      </w:r>
      <w:r>
        <w:rPr>
          <w:b/>
          <w:sz w:val="24"/>
        </w:rPr>
        <w:tab/>
        <w:t xml:space="preserve">ноября </w:t>
      </w:r>
      <w:r>
        <w:rPr>
          <w:b/>
          <w:sz w:val="24"/>
        </w:rPr>
        <w:tab/>
        <w:t xml:space="preserve">2023 </w:t>
      </w:r>
      <w:r>
        <w:rPr>
          <w:b/>
          <w:sz w:val="24"/>
        </w:rPr>
        <w:tab/>
        <w:t>года</w:t>
      </w:r>
      <w:r>
        <w:rPr>
          <w:sz w:val="24"/>
        </w:rPr>
        <w:t xml:space="preserve"> </w:t>
      </w:r>
      <w:r>
        <w:rPr>
          <w:sz w:val="24"/>
        </w:rPr>
        <w:tab/>
        <w:t xml:space="preserve">пройдёт </w:t>
      </w:r>
      <w:r>
        <w:rPr>
          <w:sz w:val="24"/>
        </w:rPr>
        <w:tab/>
        <w:t xml:space="preserve">традиционная международная естественнонаучная игра-конкурс «Астра – природоведение для всех» (далее – «Астра»), в которой участники </w:t>
      </w:r>
      <w:r>
        <w:rPr>
          <w:sz w:val="24"/>
        </w:rPr>
        <w:tab/>
        <w:t xml:space="preserve">смогут </w:t>
      </w:r>
      <w:r>
        <w:rPr>
          <w:sz w:val="24"/>
        </w:rPr>
        <w:tab/>
        <w:t xml:space="preserve">посоревноваться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выполнении увлекательных заданий </w:t>
      </w:r>
      <w:r>
        <w:rPr>
          <w:b/>
          <w:sz w:val="24"/>
        </w:rPr>
        <w:t xml:space="preserve">по астрономии, физике, химии, </w:t>
      </w:r>
    </w:p>
    <w:p w:rsidR="00B24958" w:rsidRDefault="007261BC">
      <w:pPr>
        <w:tabs>
          <w:tab w:val="center" w:pos="5089"/>
        </w:tabs>
        <w:spacing w:after="12"/>
        <w:ind w:left="-32"/>
      </w:pPr>
      <w:r>
        <w:rPr>
          <w:b/>
          <w:sz w:val="28"/>
        </w:rPr>
        <w:t xml:space="preserve"> </w:t>
      </w:r>
      <w:r>
        <w:rPr>
          <w:b/>
          <w:sz w:val="25"/>
        </w:rPr>
        <w:t xml:space="preserve"> </w:t>
      </w:r>
      <w:r>
        <w:rPr>
          <w:b/>
          <w:sz w:val="28"/>
        </w:rPr>
        <w:t xml:space="preserve">http://konkurs-astra.ru </w:t>
      </w:r>
      <w:r>
        <w:rPr>
          <w:b/>
          <w:sz w:val="28"/>
        </w:rPr>
        <w:tab/>
      </w:r>
      <w:r>
        <w:rPr>
          <w:b/>
          <w:sz w:val="24"/>
        </w:rPr>
        <w:t>биологии и географии</w:t>
      </w:r>
      <w:r>
        <w:rPr>
          <w:sz w:val="24"/>
        </w:rPr>
        <w:t xml:space="preserve">.  </w:t>
      </w:r>
    </w:p>
    <w:p w:rsidR="00B24958" w:rsidRDefault="007261BC">
      <w:pPr>
        <w:spacing w:after="86" w:line="250" w:lineRule="auto"/>
        <w:ind w:left="-15" w:firstLine="4461"/>
      </w:pPr>
      <w:r>
        <w:rPr>
          <w:sz w:val="24"/>
        </w:rPr>
        <w:t xml:space="preserve">В конкурсе ежегодно участвует более 150 тысяч ребят из 62 регионов России, а также из Абхазии, Казахстана, Кыргызстана, Эстонии.  </w:t>
      </w:r>
    </w:p>
    <w:p w:rsidR="00B24958" w:rsidRDefault="007261BC">
      <w:pPr>
        <w:spacing w:after="97" w:line="240" w:lineRule="auto"/>
        <w:ind w:left="-15" w:right="-6" w:firstLine="561"/>
        <w:jc w:val="both"/>
      </w:pPr>
      <w:r>
        <w:rPr>
          <w:sz w:val="24"/>
        </w:rPr>
        <w:t xml:space="preserve">Как и прежде, организаторы конкурса ставят перед собой задачу развития и поддержания интереса ребят всех возрастов к предметам естественнонаучного цикла – природоведению и окружающему миру, физике, биологии, экологии, химии, географии, астрономии – предоставляя им возможность попробовать свои силы в решении интересных задач по указанным предметам. Вопросы составлены так, что для ответа нужно не только и не столько владеть фактическим предметным материалом, сколько уметь внимательно и вдумчиво читать вопросы, опираться при ответах на здравый смысл и жизненный опыт. </w:t>
      </w:r>
    </w:p>
    <w:p w:rsidR="00B24958" w:rsidRDefault="007261BC">
      <w:pPr>
        <w:spacing w:after="106" w:line="250" w:lineRule="auto"/>
        <w:ind w:left="-15" w:firstLine="571"/>
        <w:jc w:val="both"/>
      </w:pPr>
      <w:r>
        <w:rPr>
          <w:b/>
          <w:sz w:val="24"/>
        </w:rPr>
        <w:t>Приглашаем Ваших ребят принять участие в конкурсе!</w:t>
      </w:r>
      <w:r>
        <w:rPr>
          <w:sz w:val="24"/>
        </w:rPr>
        <w:t xml:space="preserve"> </w:t>
      </w:r>
      <w:r>
        <w:rPr>
          <w:b/>
          <w:sz w:val="24"/>
        </w:rPr>
        <w:t>Участвовать без всякого предварительного отбора могут</w:t>
      </w:r>
      <w:r>
        <w:rPr>
          <w:sz w:val="24"/>
        </w:rPr>
        <w:t xml:space="preserve"> </w:t>
      </w:r>
      <w:r>
        <w:rPr>
          <w:b/>
          <w:sz w:val="24"/>
        </w:rPr>
        <w:t xml:space="preserve">все желающие воспитанники дошкольных учреждений, имеющие навыки чтения и письма, а также школьники 1–11-х классов </w:t>
      </w:r>
    </w:p>
    <w:p w:rsidR="00B24958" w:rsidRDefault="007261BC">
      <w:pPr>
        <w:spacing w:after="72"/>
        <w:ind w:left="11" w:right="43" w:hanging="10"/>
        <w:jc w:val="center"/>
      </w:pPr>
      <w:r>
        <w:rPr>
          <w:b/>
          <w:sz w:val="24"/>
        </w:rPr>
        <w:t xml:space="preserve">В 2023 году все задания будут связаны с темой – «НАБЛЮДЕНИЯ. ИЗМЕРЕНИЯ. ОПЫТЫ». </w:t>
      </w:r>
    </w:p>
    <w:p w:rsidR="00B24958" w:rsidRDefault="007261BC">
      <w:pPr>
        <w:spacing w:after="45" w:line="250" w:lineRule="auto"/>
        <w:ind w:left="720" w:right="1404" w:hanging="10"/>
      </w:pPr>
      <w:r>
        <w:rPr>
          <w:sz w:val="24"/>
        </w:rPr>
        <w:t>Участникам будет предложен один из семи возрастных вариантов</w:t>
      </w:r>
      <w:r>
        <w:rPr>
          <w:b/>
          <w:sz w:val="24"/>
        </w:rPr>
        <w:t xml:space="preserve"> Дошкольники </w:t>
      </w:r>
      <w:r>
        <w:rPr>
          <w:sz w:val="24"/>
        </w:rPr>
        <w:t>15 заданий на 45 минут.</w:t>
      </w:r>
      <w:r>
        <w:rPr>
          <w:b/>
          <w:sz w:val="24"/>
        </w:rPr>
        <w:t xml:space="preserve"> </w:t>
      </w:r>
    </w:p>
    <w:p w:rsidR="00B24958" w:rsidRDefault="007261BC">
      <w:pPr>
        <w:spacing w:after="45" w:line="250" w:lineRule="auto"/>
        <w:ind w:left="720" w:hanging="10"/>
      </w:pPr>
      <w:r>
        <w:rPr>
          <w:b/>
          <w:sz w:val="24"/>
        </w:rPr>
        <w:t>1-2, 3-4 класс</w:t>
      </w:r>
      <w:r>
        <w:rPr>
          <w:sz w:val="24"/>
        </w:rPr>
        <w:t xml:space="preserve">: 25 заданий на 45 минут </w:t>
      </w:r>
    </w:p>
    <w:p w:rsidR="00B24958" w:rsidRDefault="007261BC">
      <w:pPr>
        <w:spacing w:after="45" w:line="250" w:lineRule="auto"/>
        <w:ind w:left="720" w:hanging="10"/>
      </w:pPr>
      <w:r>
        <w:rPr>
          <w:b/>
          <w:sz w:val="24"/>
        </w:rPr>
        <w:t>5-6 класс</w:t>
      </w:r>
      <w:r>
        <w:rPr>
          <w:sz w:val="24"/>
        </w:rPr>
        <w:t xml:space="preserve">: 25 заданий на 90 минут </w:t>
      </w:r>
    </w:p>
    <w:p w:rsidR="00B24958" w:rsidRDefault="007261BC">
      <w:pPr>
        <w:spacing w:after="106" w:line="250" w:lineRule="auto"/>
        <w:ind w:left="720" w:hanging="10"/>
      </w:pPr>
      <w:r>
        <w:rPr>
          <w:b/>
          <w:sz w:val="24"/>
        </w:rPr>
        <w:t>7-8, 9 и 10-11 классы</w:t>
      </w:r>
      <w:r>
        <w:rPr>
          <w:sz w:val="24"/>
        </w:rPr>
        <w:t xml:space="preserve">: 30 заданий на 90 минут. </w:t>
      </w:r>
    </w:p>
    <w:p w:rsidR="00B24958" w:rsidRDefault="007261BC">
      <w:pPr>
        <w:spacing w:after="97" w:line="240" w:lineRule="auto"/>
        <w:ind w:left="-15" w:right="-6" w:firstLine="561"/>
        <w:jc w:val="both"/>
      </w:pPr>
      <w:r>
        <w:rPr>
          <w:sz w:val="24"/>
        </w:rPr>
        <w:t xml:space="preserve">Итоги конкурса подводятся отдельно среди воспитанников дошкольных учреждений и по каждой параллели школьников. В начале марта образовательные учреждения получат ведомости с результатами своих участников и местом каждого в общероссийском, региональным, школьном зачете по своей параллели. Все участники игры –сертификаты с личным результатом, а лучшие – дипломы и призы.  </w:t>
      </w:r>
    </w:p>
    <w:p w:rsidR="00B24958" w:rsidRDefault="007261BC">
      <w:pPr>
        <w:spacing w:after="106" w:line="250" w:lineRule="auto"/>
        <w:ind w:left="581" w:hanging="10"/>
        <w:jc w:val="both"/>
      </w:pPr>
      <w:r>
        <w:rPr>
          <w:b/>
          <w:sz w:val="24"/>
        </w:rPr>
        <w:t>На сайте конкурс</w:t>
      </w:r>
      <w:hyperlink r:id="rId5">
        <w:r>
          <w:rPr>
            <w:b/>
            <w:sz w:val="24"/>
          </w:rPr>
          <w:t>а http://konkurs</w:t>
        </w:r>
      </w:hyperlink>
      <w:hyperlink r:id="rId6">
        <w:r>
          <w:rPr>
            <w:b/>
            <w:sz w:val="24"/>
          </w:rPr>
          <w:t>-</w:t>
        </w:r>
      </w:hyperlink>
      <w:hyperlink r:id="rId7">
        <w:r>
          <w:rPr>
            <w:b/>
            <w:sz w:val="24"/>
          </w:rPr>
          <w:t>astra.ru/</w:t>
        </w:r>
      </w:hyperlink>
      <w:hyperlink r:id="rId8">
        <w:r>
          <w:rPr>
            <w:b/>
            <w:sz w:val="24"/>
          </w:rPr>
          <w:t xml:space="preserve"> </w:t>
        </w:r>
      </w:hyperlink>
      <w:r>
        <w:rPr>
          <w:b/>
          <w:sz w:val="24"/>
        </w:rPr>
        <w:t xml:space="preserve">можно познакомиться с заданиями прошлого года.  </w:t>
      </w:r>
      <w:bookmarkStart w:id="0" w:name="_GoBack"/>
      <w:bookmarkEnd w:id="0"/>
    </w:p>
    <w:p w:rsidR="00B24958" w:rsidRDefault="007261BC">
      <w:pPr>
        <w:spacing w:after="106" w:line="250" w:lineRule="auto"/>
        <w:ind w:left="-5" w:hanging="10"/>
      </w:pPr>
      <w:r>
        <w:rPr>
          <w:b/>
          <w:sz w:val="24"/>
        </w:rPr>
        <w:t>Стоимость</w:t>
      </w:r>
      <w:r>
        <w:rPr>
          <w:sz w:val="24"/>
        </w:rPr>
        <w:t xml:space="preserve"> участия — </w:t>
      </w:r>
      <w:r>
        <w:rPr>
          <w:b/>
          <w:sz w:val="24"/>
        </w:rPr>
        <w:t>130</w:t>
      </w:r>
      <w:r>
        <w:rPr>
          <w:sz w:val="24"/>
        </w:rPr>
        <w:t xml:space="preserve"> рублей. </w:t>
      </w:r>
    </w:p>
    <w:p w:rsidR="00B24958" w:rsidRPr="00735D5A" w:rsidRDefault="007261BC">
      <w:pPr>
        <w:spacing w:after="106" w:line="250" w:lineRule="auto"/>
        <w:ind w:left="-5" w:hanging="10"/>
        <w:jc w:val="both"/>
        <w:rPr>
          <w:sz w:val="28"/>
          <w:szCs w:val="28"/>
        </w:rPr>
      </w:pPr>
      <w:r>
        <w:rPr>
          <w:b/>
          <w:sz w:val="24"/>
        </w:rPr>
        <w:t xml:space="preserve">Срок подачи заявок: </w:t>
      </w:r>
      <w:r w:rsidRPr="00735D5A">
        <w:rPr>
          <w:b/>
          <w:sz w:val="28"/>
          <w:szCs w:val="28"/>
        </w:rPr>
        <w:t>до 1</w:t>
      </w:r>
      <w:r w:rsidR="00735D5A" w:rsidRPr="00735D5A">
        <w:rPr>
          <w:b/>
          <w:sz w:val="28"/>
          <w:szCs w:val="28"/>
        </w:rPr>
        <w:t>7</w:t>
      </w:r>
      <w:r w:rsidRPr="00735D5A">
        <w:rPr>
          <w:b/>
          <w:sz w:val="28"/>
          <w:szCs w:val="28"/>
        </w:rPr>
        <w:t xml:space="preserve"> ноября 2023 года </w:t>
      </w:r>
      <w:r w:rsidR="0045073E" w:rsidRPr="00735D5A">
        <w:rPr>
          <w:b/>
          <w:sz w:val="28"/>
          <w:szCs w:val="28"/>
        </w:rPr>
        <w:t xml:space="preserve">включительно </w:t>
      </w:r>
      <w:r w:rsidRPr="00735D5A">
        <w:rPr>
          <w:b/>
          <w:sz w:val="28"/>
          <w:szCs w:val="28"/>
        </w:rPr>
        <w:t xml:space="preserve">(позже </w:t>
      </w:r>
      <w:r w:rsidR="00735D5A" w:rsidRPr="00735D5A">
        <w:rPr>
          <w:b/>
          <w:sz w:val="28"/>
          <w:szCs w:val="28"/>
        </w:rPr>
        <w:t>-</w:t>
      </w:r>
      <w:r w:rsidRPr="00735D5A">
        <w:rPr>
          <w:b/>
          <w:sz w:val="28"/>
          <w:szCs w:val="28"/>
        </w:rPr>
        <w:t xml:space="preserve"> договорённости) </w:t>
      </w:r>
    </w:p>
    <w:p w:rsidR="00B24958" w:rsidRDefault="007261BC">
      <w:pPr>
        <w:spacing w:after="106" w:line="250" w:lineRule="auto"/>
        <w:ind w:left="-5" w:hanging="10"/>
        <w:jc w:val="both"/>
      </w:pPr>
      <w:r>
        <w:rPr>
          <w:b/>
          <w:sz w:val="24"/>
        </w:rPr>
        <w:t xml:space="preserve">Подать заявку – на </w:t>
      </w:r>
      <w:proofErr w:type="spellStart"/>
      <w:proofErr w:type="gramStart"/>
      <w:r>
        <w:rPr>
          <w:b/>
          <w:sz w:val="24"/>
        </w:rPr>
        <w:t>эл.почту</w:t>
      </w:r>
      <w:proofErr w:type="spellEnd"/>
      <w:proofErr w:type="gramEnd"/>
      <w:r>
        <w:rPr>
          <w:b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karapuzonauki@yandex.ru</w:t>
      </w:r>
      <w:r>
        <w:rPr>
          <w:b/>
          <w:sz w:val="24"/>
        </w:rPr>
        <w:t xml:space="preserve">  </w:t>
      </w:r>
    </w:p>
    <w:p w:rsidR="00B24958" w:rsidRDefault="007261BC">
      <w:pPr>
        <w:spacing w:after="110" w:line="250" w:lineRule="auto"/>
        <w:ind w:left="-5" w:hanging="10"/>
      </w:pPr>
      <w:r>
        <w:rPr>
          <w:b/>
          <w:sz w:val="24"/>
        </w:rPr>
        <w:t>Форма заявки</w:t>
      </w:r>
      <w:r>
        <w:rPr>
          <w:sz w:val="24"/>
        </w:rPr>
        <w:t xml:space="preserve"> – количество участников (по параллелям), ФИО, телефон, </w:t>
      </w:r>
      <w:proofErr w:type="spellStart"/>
      <w:proofErr w:type="gramStart"/>
      <w:r>
        <w:rPr>
          <w:sz w:val="24"/>
        </w:rPr>
        <w:t>эл.почта</w:t>
      </w:r>
      <w:proofErr w:type="spellEnd"/>
      <w:proofErr w:type="gramEnd"/>
      <w:r>
        <w:rPr>
          <w:sz w:val="24"/>
        </w:rPr>
        <w:t xml:space="preserve"> ответственного за проведение конкурса в школе. После получения заявки мы вышлем вам пакет документов и подробную информацию о проведении игры. </w:t>
      </w:r>
    </w:p>
    <w:p w:rsidR="00B24958" w:rsidRDefault="007261BC">
      <w:pPr>
        <w:spacing w:after="106" w:line="250" w:lineRule="auto"/>
        <w:ind w:left="-5" w:hanging="10"/>
      </w:pPr>
      <w:r>
        <w:rPr>
          <w:b/>
          <w:sz w:val="24"/>
        </w:rPr>
        <w:t>Выдача заданий</w:t>
      </w:r>
      <w:r>
        <w:rPr>
          <w:sz w:val="24"/>
        </w:rPr>
        <w:t xml:space="preserve"> – за 1-2 дня в школы </w:t>
      </w:r>
      <w:proofErr w:type="spellStart"/>
      <w:r>
        <w:rPr>
          <w:sz w:val="24"/>
        </w:rPr>
        <w:t>г.Перми</w:t>
      </w:r>
      <w:proofErr w:type="spellEnd"/>
      <w:r>
        <w:rPr>
          <w:sz w:val="24"/>
        </w:rPr>
        <w:t xml:space="preserve">, в школы края – почта или по договоренности. </w:t>
      </w:r>
    </w:p>
    <w:p w:rsidR="00B24958" w:rsidRDefault="007261BC">
      <w:pPr>
        <w:spacing w:after="107" w:line="250" w:lineRule="auto"/>
        <w:ind w:left="-5" w:hanging="10"/>
      </w:pPr>
      <w:r>
        <w:rPr>
          <w:b/>
          <w:sz w:val="24"/>
        </w:rPr>
        <w:t>Оплата</w:t>
      </w:r>
      <w:r>
        <w:rPr>
          <w:sz w:val="24"/>
        </w:rPr>
        <w:t xml:space="preserve"> – по фактическому количеству участников в течение 3х дней после проведения конкурса. </w:t>
      </w:r>
    </w:p>
    <w:p w:rsidR="00B24958" w:rsidRDefault="007261BC">
      <w:pPr>
        <w:spacing w:after="45" w:line="250" w:lineRule="auto"/>
        <w:ind w:left="-5" w:hanging="10"/>
      </w:pPr>
      <w:r>
        <w:rPr>
          <w:b/>
          <w:sz w:val="24"/>
        </w:rPr>
        <w:lastRenderedPageBreak/>
        <w:t>Получение результатов</w:t>
      </w:r>
      <w:r>
        <w:rPr>
          <w:sz w:val="24"/>
        </w:rPr>
        <w:t xml:space="preserve"> – до 15 марта 2024 года. </w:t>
      </w:r>
    </w:p>
    <w:p w:rsidR="00B24958" w:rsidRDefault="007261BC">
      <w:pPr>
        <w:spacing w:after="45" w:line="250" w:lineRule="auto"/>
        <w:ind w:left="-5" w:right="1147" w:hanging="10"/>
      </w:pPr>
      <w:r>
        <w:rPr>
          <w:b/>
          <w:sz w:val="24"/>
        </w:rPr>
        <w:t>Организатор в Пермской крае</w:t>
      </w:r>
      <w:r>
        <w:rPr>
          <w:sz w:val="24"/>
        </w:rPr>
        <w:t xml:space="preserve"> - центр дополнительного образования «</w:t>
      </w:r>
      <w:proofErr w:type="spellStart"/>
      <w:r>
        <w:rPr>
          <w:sz w:val="24"/>
        </w:rPr>
        <w:t>Карапузонауки</w:t>
      </w:r>
      <w:proofErr w:type="spellEnd"/>
      <w:r>
        <w:rPr>
          <w:sz w:val="24"/>
        </w:rPr>
        <w:t>». тел. 89226460020 (</w:t>
      </w:r>
      <w:proofErr w:type="spellStart"/>
      <w:r>
        <w:rPr>
          <w:sz w:val="24"/>
        </w:rPr>
        <w:t>Добрянских</w:t>
      </w:r>
      <w:proofErr w:type="spellEnd"/>
      <w:r>
        <w:rPr>
          <w:sz w:val="24"/>
        </w:rPr>
        <w:t xml:space="preserve"> Ирина Игоревна) – W/А, </w:t>
      </w:r>
      <w:proofErr w:type="spellStart"/>
      <w:proofErr w:type="gramStart"/>
      <w:r>
        <w:rPr>
          <w:sz w:val="24"/>
        </w:rPr>
        <w:t>Telegram,Viber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эл.почта</w:t>
      </w:r>
      <w:proofErr w:type="spellEnd"/>
      <w:r>
        <w:rPr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karapuzonauki@yandex.ru</w:t>
      </w:r>
      <w:r>
        <w:rPr>
          <w:color w:val="2C2D2E"/>
          <w:sz w:val="24"/>
        </w:rPr>
        <w:t xml:space="preserve"> </w:t>
      </w:r>
    </w:p>
    <w:p w:rsidR="00B24958" w:rsidRDefault="007261BC">
      <w:pPr>
        <w:spacing w:after="0"/>
      </w:pPr>
      <w:r>
        <w:rPr>
          <w:b/>
          <w:color w:val="2C2D2E"/>
          <w:sz w:val="24"/>
        </w:rPr>
        <w:t xml:space="preserve"> </w:t>
      </w:r>
    </w:p>
    <w:sectPr w:rsidR="00B24958">
      <w:pgSz w:w="11904" w:h="16838"/>
      <w:pgMar w:top="1440" w:right="84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58"/>
    <w:rsid w:val="0045073E"/>
    <w:rsid w:val="007261BC"/>
    <w:rsid w:val="00735D5A"/>
    <w:rsid w:val="00B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B5CE"/>
  <w15:docId w15:val="{BD93AEEE-314F-4C26-916A-634F10F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-astr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nkurs-astr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kurs-astra.ru/" TargetMode="External"/><Relationship Id="rId5" Type="http://schemas.openxmlformats.org/officeDocument/2006/relationships/hyperlink" Target="http://konkurs-astra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Богдалов Ильдар</dc:creator>
  <cp:keywords/>
  <cp:lastModifiedBy>Галина</cp:lastModifiedBy>
  <cp:revision>7</cp:revision>
  <dcterms:created xsi:type="dcterms:W3CDTF">2023-11-06T17:17:00Z</dcterms:created>
  <dcterms:modified xsi:type="dcterms:W3CDTF">2023-11-09T11:10:00Z</dcterms:modified>
</cp:coreProperties>
</file>