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9753"/>
            <wp:effectExtent l="0" t="0" r="0" b="0"/>
            <wp:docPr id="1" name="Рисунок 1" descr="C:\Users\user\Desktop\ПЕЧАТАТЬ\2016-02-16 Данько\Даньк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АТЬ\2016-02-16 Данько\Данько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E84" w:rsidRDefault="00446E8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004" w:rsidRPr="002F16C8" w:rsidRDefault="007E6004" w:rsidP="002F16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2F16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E6004" w:rsidRPr="007E6004" w:rsidRDefault="007E6004" w:rsidP="002F16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         Итогов</w:t>
      </w:r>
      <w:r w:rsidR="00075281">
        <w:rPr>
          <w:rFonts w:ascii="Times New Roman" w:eastAsia="Calibri" w:hAnsi="Times New Roman" w:cs="Times New Roman"/>
          <w:sz w:val="24"/>
          <w:szCs w:val="24"/>
        </w:rPr>
        <w:t>ый письменный экзамен по математике</w:t>
      </w: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за курс основной школы сдают все учащиеся 9 класса.  Выполнение работы осуществляется в три этапа – по моду</w:t>
      </w:r>
      <w:r w:rsidR="00075281">
        <w:rPr>
          <w:rFonts w:ascii="Times New Roman" w:eastAsia="Calibri" w:hAnsi="Times New Roman" w:cs="Times New Roman"/>
          <w:sz w:val="24"/>
          <w:szCs w:val="24"/>
        </w:rPr>
        <w:t xml:space="preserve">лям: «Алгебра», «Геометрия». </w:t>
      </w:r>
      <w:r w:rsidRPr="007E6004">
        <w:rPr>
          <w:rFonts w:ascii="Times New Roman" w:eastAsia="Calibri" w:hAnsi="Times New Roman" w:cs="Times New Roman"/>
          <w:sz w:val="24"/>
          <w:szCs w:val="24"/>
        </w:rPr>
        <w:t>«Ре</w:t>
      </w:r>
      <w:r w:rsidR="00075281">
        <w:rPr>
          <w:rFonts w:ascii="Times New Roman" w:eastAsia="Calibri" w:hAnsi="Times New Roman" w:cs="Times New Roman"/>
          <w:sz w:val="24"/>
          <w:szCs w:val="24"/>
        </w:rPr>
        <w:t>альная математика». К</w:t>
      </w:r>
      <w:r w:rsidRPr="007E6004">
        <w:rPr>
          <w:rFonts w:ascii="Times New Roman" w:eastAsia="Calibri" w:hAnsi="Times New Roman" w:cs="Times New Roman"/>
          <w:sz w:val="24"/>
          <w:szCs w:val="24"/>
        </w:rPr>
        <w:t>урс</w:t>
      </w:r>
      <w:r w:rsidR="00075281">
        <w:rPr>
          <w:rFonts w:ascii="Times New Roman" w:eastAsia="Calibri" w:hAnsi="Times New Roman" w:cs="Times New Roman"/>
          <w:sz w:val="24"/>
          <w:szCs w:val="24"/>
        </w:rPr>
        <w:t xml:space="preserve"> «Готовимся к экзамену»</w:t>
      </w: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имеет основное назначение – введение открытой, объективной независимой процедуры оценивания учебных достижений учащихся, результаты которой будут способствовать осознанному выбору дальнейшег</w:t>
      </w:r>
      <w:r w:rsidR="00075281">
        <w:rPr>
          <w:rFonts w:ascii="Times New Roman" w:eastAsia="Calibri" w:hAnsi="Times New Roman" w:cs="Times New Roman"/>
          <w:sz w:val="24"/>
          <w:szCs w:val="24"/>
        </w:rPr>
        <w:t>о пути получения образования. Курс</w:t>
      </w:r>
      <w:r w:rsidR="00ED464D">
        <w:rPr>
          <w:rFonts w:ascii="Times New Roman" w:eastAsia="Calibri" w:hAnsi="Times New Roman" w:cs="Times New Roman"/>
          <w:sz w:val="24"/>
          <w:szCs w:val="24"/>
        </w:rPr>
        <w:t xml:space="preserve"> развивает мышление обучающихся и</w:t>
      </w: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формирует</w:t>
      </w:r>
      <w:r w:rsidR="00ED464D">
        <w:rPr>
          <w:rFonts w:ascii="Times New Roman" w:eastAsia="Calibri" w:hAnsi="Times New Roman" w:cs="Times New Roman"/>
          <w:sz w:val="24"/>
          <w:szCs w:val="24"/>
        </w:rPr>
        <w:t xml:space="preserve"> у них</w:t>
      </w: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базу общих универсальных приемов и подходов к решению заданий соответствующих типов.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Экзаменационные материалы реализуют современные подходы к построению измерителей, они обеспечивают более широкие по сравнению с действующим экзаменом дифференцирующие возможности, ориентированы на сегодняшние требования к уровню подготовки учащихся.</w:t>
      </w:r>
    </w:p>
    <w:p w:rsidR="00557E80" w:rsidRDefault="00557E80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004" w:rsidRPr="007E6004" w:rsidRDefault="00075281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="007E6004" w:rsidRPr="007E6004">
        <w:rPr>
          <w:rFonts w:ascii="Times New Roman" w:eastAsia="Calibri" w:hAnsi="Times New Roman" w:cs="Times New Roman"/>
          <w:b/>
          <w:sz w:val="24"/>
          <w:szCs w:val="24"/>
        </w:rPr>
        <w:t xml:space="preserve"> курса</w:t>
      </w:r>
      <w:r w:rsidR="007E6004" w:rsidRPr="007E600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подготовить учащихся к сдаче экзамена</w:t>
      </w:r>
      <w:r w:rsidR="007E6004" w:rsidRPr="007E6004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требованиями, предъявляемыми новыми образовательными стандартами. </w:t>
      </w:r>
    </w:p>
    <w:p w:rsidR="00557E80" w:rsidRDefault="00557E80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075281" w:rsidRDefault="007E6004" w:rsidP="007E600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Повторить и обобщить знания по алгебре и геометрии за курс основной общеобразовательной школы;</w:t>
      </w:r>
    </w:p>
    <w:p w:rsidR="00075281" w:rsidRDefault="007E6004" w:rsidP="007E600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Расширить знания  по отдельным темам курса математики 5-9 классов;</w:t>
      </w:r>
    </w:p>
    <w:p w:rsidR="007E6004" w:rsidRPr="00075281" w:rsidRDefault="007E6004" w:rsidP="007E600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Выработать умение пользоваться контрольно- измерительными материалами.</w:t>
      </w:r>
    </w:p>
    <w:p w:rsidR="002F16C8" w:rsidRDefault="002F16C8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Pr="002F16C8" w:rsidRDefault="00075281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</w:p>
    <w:p w:rsidR="007E6004" w:rsidRPr="007E6004" w:rsidRDefault="00075281" w:rsidP="000752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На основе поставле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нных задач предполагается, что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</w:t>
      </w:r>
      <w:r w:rsidRPr="007E6004">
        <w:rPr>
          <w:rFonts w:ascii="Times New Roman" w:eastAsia="Calibri" w:hAnsi="Times New Roman" w:cs="Times New Roman"/>
          <w:sz w:val="24"/>
          <w:szCs w:val="24"/>
        </w:rPr>
        <w:t>ча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7E6004">
        <w:rPr>
          <w:rFonts w:ascii="Times New Roman" w:eastAsia="Calibri" w:hAnsi="Times New Roman" w:cs="Times New Roman"/>
          <w:sz w:val="24"/>
          <w:szCs w:val="24"/>
        </w:rPr>
        <w:t>щиеся</w:t>
      </w:r>
      <w:proofErr w:type="gramEnd"/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достигнут следующих результатов: </w:t>
      </w:r>
    </w:p>
    <w:p w:rsidR="00075281" w:rsidRDefault="007E6004" w:rsidP="007E600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Овладеют общими универсальными приемами и подходами к решению заданий теста.</w:t>
      </w:r>
    </w:p>
    <w:p w:rsidR="00075281" w:rsidRDefault="007E6004" w:rsidP="007E600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Усвоят основные приемы мыслительного поиска.</w:t>
      </w:r>
    </w:p>
    <w:p w:rsidR="007E6004" w:rsidRPr="00075281" w:rsidRDefault="007E6004" w:rsidP="007E600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Выработают умения:</w:t>
      </w:r>
    </w:p>
    <w:p w:rsidR="007E6004" w:rsidRPr="00075281" w:rsidRDefault="007E6004" w:rsidP="0007528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самоконтроль времени выполнения заданий;</w:t>
      </w:r>
    </w:p>
    <w:p w:rsidR="007E6004" w:rsidRPr="00075281" w:rsidRDefault="007E6004" w:rsidP="0007528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оценка объективной и субъективной трудности заданий и, соответственно, разумный выбор этих заданий;</w:t>
      </w:r>
    </w:p>
    <w:p w:rsidR="007E6004" w:rsidRPr="00075281" w:rsidRDefault="007E6004" w:rsidP="0007528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прикидка границ результатов;</w:t>
      </w:r>
    </w:p>
    <w:p w:rsidR="002F16C8" w:rsidRDefault="007E6004" w:rsidP="0007528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281">
        <w:rPr>
          <w:rFonts w:ascii="Times New Roman" w:eastAsia="Calibri" w:hAnsi="Times New Roman" w:cs="Times New Roman"/>
          <w:sz w:val="24"/>
          <w:szCs w:val="24"/>
        </w:rPr>
        <w:t>прием «спирального движения» (по тесту).</w:t>
      </w:r>
    </w:p>
    <w:p w:rsidR="007E6004" w:rsidRPr="00075281" w:rsidRDefault="007E6004" w:rsidP="002F16C8">
      <w:pPr>
        <w:pStyle w:val="a4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6C8" w:rsidRPr="002F16C8" w:rsidRDefault="007E6004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t>Основные</w:t>
      </w:r>
      <w:r w:rsidR="002F16C8">
        <w:rPr>
          <w:rFonts w:ascii="Times New Roman" w:eastAsia="Calibri" w:hAnsi="Times New Roman" w:cs="Times New Roman"/>
          <w:b/>
          <w:sz w:val="28"/>
          <w:szCs w:val="28"/>
        </w:rPr>
        <w:t xml:space="preserve"> методические особенности курса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Подготовка по тематическому принципу, соблюдая «правила спирали»  от простых типов заданий первой части до заданий второй части;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Работа с тематическими тестами, выстроенными в виде логически взаимосвязанной системы, где из одного вытекает другое, т.е. правильно решенное предыдущее задание готовит понимание смысла следующего; выполненный сегодня тест готовит к пониманию и правильному выполнению завтрашнего и т. д.;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Работа с тренировочными тестами в режиме «он-</w:t>
      </w:r>
      <w:proofErr w:type="spellStart"/>
      <w:r w:rsidRPr="007E6004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Работа с тренировочными тестами в режиме максимальной нагрузки, как по содержанию, так и по времени для всех школьников в равной мере;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Максимальное использование наличного запаса знаний, применяя различные «хитрости» и «правдоподобные рассуждения», для получения ответа простым и быстрым способом.</w:t>
      </w:r>
    </w:p>
    <w:p w:rsidR="002F16C8" w:rsidRDefault="002F16C8" w:rsidP="002F16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E80" w:rsidRDefault="00557E80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E80" w:rsidRDefault="00557E80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004" w:rsidRPr="002F16C8" w:rsidRDefault="007E6004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Структура курса</w:t>
      </w:r>
    </w:p>
    <w:p w:rsidR="007E6004" w:rsidRPr="007E6004" w:rsidRDefault="002F16C8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Курс рас</w:t>
      </w:r>
      <w:r w:rsidR="00557E80">
        <w:rPr>
          <w:rFonts w:ascii="Times New Roman" w:eastAsia="Calibri" w:hAnsi="Times New Roman" w:cs="Times New Roman"/>
          <w:sz w:val="24"/>
          <w:szCs w:val="24"/>
        </w:rPr>
        <w:t>считан на 17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занятий.</w:t>
      </w:r>
      <w:r w:rsidR="007E6004" w:rsidRPr="007E6004">
        <w:rPr>
          <w:rFonts w:ascii="Times New Roman" w:eastAsia="Calibri" w:hAnsi="Times New Roman" w:cs="Times New Roman"/>
          <w:sz w:val="24"/>
          <w:szCs w:val="24"/>
        </w:rPr>
        <w:t xml:space="preserve"> Включенный в программу материал предполагает повторение и углубление следующих разделов математики</w:t>
      </w:r>
      <w:r w:rsidR="00C3536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Числа и выражения.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Преобразование выражений.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Уравнения и системы уравнений.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Неравенства.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Числовые последовательности.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Функции и графики.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Текстовые задачи.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Треугольники и многоугольники.</w:t>
      </w:r>
    </w:p>
    <w:p w:rsidR="007E6004" w:rsidRPr="00A07D34" w:rsidRDefault="007E6004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Окружность и круг.</w:t>
      </w:r>
    </w:p>
    <w:p w:rsidR="007E6004" w:rsidRPr="00A07D34" w:rsidRDefault="00075281" w:rsidP="00A07D3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7D34">
        <w:rPr>
          <w:rFonts w:ascii="Times New Roman" w:eastAsia="Calibri" w:hAnsi="Times New Roman" w:cs="Times New Roman"/>
          <w:sz w:val="24"/>
          <w:szCs w:val="24"/>
        </w:rPr>
        <w:t>Элементы комбинаторики, статистики и теории вероятности.</w:t>
      </w:r>
    </w:p>
    <w:p w:rsidR="007E6004" w:rsidRPr="007E6004" w:rsidRDefault="007E6004" w:rsidP="007E60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6004" w:rsidRPr="002F16C8" w:rsidRDefault="007E6004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t>Формы организации учебных занятий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     Формы проведения занятий включают в себя лекции, практические работы, тренинги по использованию методов поиска решений. 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Основной тип занятий  комбинированный урок. Каждая тема курса начинается с постановки задачи. Теоретический материал излагается в форме мини лекции. После изучения теоретического материала выполняются практические задания для его закрепления.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Занятия строятся с учётом индивидуальных особенностей обучающихся, их темпа восприятия и уровня усвоения материала.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В ходе обучения периодически проводятся непродолжительные, рассчитанные на 5-10 минут, контрольные работы и тестовые испытания для определения глубины знаний и скорости выполнения заданий. Контрольные замеры обеспечивают эффективную обратную связь, позволяющую </w:t>
      </w:r>
      <w:proofErr w:type="gramStart"/>
      <w:r w:rsidRPr="007E6004">
        <w:rPr>
          <w:rFonts w:ascii="Times New Roman" w:eastAsia="Calibri" w:hAnsi="Times New Roman" w:cs="Times New Roman"/>
          <w:sz w:val="24"/>
          <w:szCs w:val="24"/>
        </w:rPr>
        <w:t>обучающим</w:t>
      </w:r>
      <w:proofErr w:type="gramEnd"/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и обучающимся корректировать свою деятельность.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Систематическое повторение способствует более целостному осмыслению изученного материала, поскольку целенаправленное обращение к изученным ранее темам позволяет учащимся встраивать новые понятия в систему уже освоенных знаний.</w:t>
      </w:r>
    </w:p>
    <w:p w:rsidR="002F16C8" w:rsidRDefault="002F16C8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004" w:rsidRPr="002F16C8" w:rsidRDefault="007E6004" w:rsidP="002F1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t>Контроль и система оценивания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Текущий контроль уровня усвоения материала осуществляется по результатам выполнения учащимися самостоятельных, практических и лабораторных работ.  Присутствует как качественная, так и количественная оценка деятельности.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Качественная оценка базируется на анализе уровня мотивации учащихся, их общественном поведении, самостоятельности в организации учебного труда, а так же оценке уровня адаптации к предложенной жизненной ситуации (сдачи экзамена по математике в форме ЕРЭ).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Количественная оценка предназначена для снабжения учащихся объективной информацией об овладении ими учебным материалом и производится по пятибалльной системе.</w:t>
      </w:r>
    </w:p>
    <w:p w:rsidR="007E6004" w:rsidRPr="007E6004" w:rsidRDefault="007E6004" w:rsidP="007E60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Итоговый контроль реализуется в двух форме тестирования в системе </w:t>
      </w:r>
      <w:proofErr w:type="spellStart"/>
      <w:r w:rsidRPr="007E6004">
        <w:rPr>
          <w:rFonts w:ascii="Times New Roman" w:eastAsia="Calibri" w:hAnsi="Times New Roman" w:cs="Times New Roman"/>
          <w:sz w:val="24"/>
          <w:szCs w:val="24"/>
        </w:rPr>
        <w:t>Статград</w:t>
      </w:r>
      <w:proofErr w:type="spellEnd"/>
      <w:r w:rsidR="00C3536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5366" w:rsidRPr="007E6004" w:rsidRDefault="00C35366" w:rsidP="007E60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004" w:rsidRPr="002F16C8" w:rsidRDefault="007E6004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Календарно- тематическое планирование</w:t>
      </w:r>
    </w:p>
    <w:p w:rsidR="00C35366" w:rsidRPr="002F16C8" w:rsidRDefault="00C35366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591"/>
        <w:gridCol w:w="1417"/>
        <w:gridCol w:w="2507"/>
        <w:gridCol w:w="3056"/>
      </w:tblGrid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Формы проведения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Образовательный продукт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Числа и выражения.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Мини- лекция,</w:t>
            </w:r>
          </w:p>
          <w:p w:rsidR="007E6004" w:rsidRPr="007E6004" w:rsidRDefault="00142D51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</w:t>
            </w:r>
            <w:r w:rsidR="007E6004" w:rsidRPr="007E6004">
              <w:rPr>
                <w:rFonts w:ascii="Times New Roman" w:hAnsi="Times New Roman"/>
                <w:sz w:val="24"/>
                <w:szCs w:val="24"/>
              </w:rPr>
              <w:t>рок- практикум,</w:t>
            </w:r>
          </w:p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 xml:space="preserve">Актуализация вычислительных навыков. </w:t>
            </w:r>
          </w:p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 xml:space="preserve"> Развитие  навыков тождественных преобразований.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C35366" w:rsidRPr="002F16C8">
              <w:rPr>
                <w:rFonts w:ascii="Times New Roman" w:hAnsi="Times New Roman"/>
                <w:sz w:val="24"/>
                <w:szCs w:val="24"/>
              </w:rPr>
              <w:t>Преобразование выражений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142D51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Овладение умениями выполнять тождественные преобразования ал</w:t>
            </w:r>
            <w:r w:rsidR="00C35366">
              <w:rPr>
                <w:rFonts w:ascii="Times New Roman" w:hAnsi="Times New Roman"/>
                <w:sz w:val="24"/>
                <w:szCs w:val="24"/>
              </w:rPr>
              <w:t xml:space="preserve">гебраических выражений 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Мини- лекция,</w:t>
            </w:r>
          </w:p>
          <w:p w:rsidR="007E6004" w:rsidRPr="007E6004" w:rsidRDefault="00142D51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</w:t>
            </w:r>
            <w:r w:rsidR="007E6004" w:rsidRPr="007E6004">
              <w:rPr>
                <w:rFonts w:ascii="Times New Roman" w:hAnsi="Times New Roman"/>
                <w:sz w:val="24"/>
                <w:szCs w:val="24"/>
              </w:rPr>
              <w:t>рок- практикум,</w:t>
            </w:r>
          </w:p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Овладение умениями решать уравнения и  неравенства  различных видов, различными способами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 практикум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Овладение умениями решать задачи на нахождение характерных элементов в прогрессии.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Мини-лекция, тестирование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Обобщение знаний о различных функциях и их графиках.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 практикум</w:t>
            </w:r>
          </w:p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Овладение умениями решать текстовые задачи различных видов, различными способами.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Геометрические фигуры и их измерения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Овладеть  умениями выполнять действия с геометрическими фигурами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Треугольники и многоугольники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Овладеть  умениями выполнять действия с треугольниками и многоугольниками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Овладеть  умениями выполнять действия с окружностью и кругом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C35366" w:rsidRPr="002F16C8">
              <w:rPr>
                <w:rFonts w:ascii="Times New Roman" w:hAnsi="Times New Roman"/>
                <w:sz w:val="24"/>
                <w:szCs w:val="24"/>
              </w:rPr>
              <w:t>Элементы комбинаторики, статистики и теории вероятности.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142D51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142D51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Овладеть  умениями</w:t>
            </w:r>
            <w:r w:rsidR="00142D51">
              <w:rPr>
                <w:rFonts w:ascii="Times New Roman" w:hAnsi="Times New Roman"/>
                <w:sz w:val="24"/>
                <w:szCs w:val="24"/>
              </w:rPr>
              <w:t xml:space="preserve"> решать комбинаторные задачи и задачи по теории вероятности</w:t>
            </w:r>
          </w:p>
        </w:tc>
      </w:tr>
      <w:tr w:rsidR="00C35366" w:rsidRPr="007E6004" w:rsidTr="00C35366">
        <w:tc>
          <w:tcPr>
            <w:tcW w:w="2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2F16C8" w:rsidRDefault="002F16C8" w:rsidP="002F16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7E6004" w:rsidRPr="002F16C8">
              <w:rPr>
                <w:rFonts w:ascii="Times New Roman" w:hAnsi="Times New Roman"/>
                <w:sz w:val="24"/>
                <w:szCs w:val="24"/>
              </w:rPr>
              <w:t>Итоговое  тестирование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557E80" w:rsidP="007E6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>Он-</w:t>
            </w:r>
            <w:proofErr w:type="spellStart"/>
            <w:r w:rsidRPr="007E6004"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  <w:r w:rsidRPr="007E6004">
              <w:rPr>
                <w:rFonts w:ascii="Times New Roman" w:hAnsi="Times New Roman"/>
                <w:sz w:val="24"/>
                <w:szCs w:val="24"/>
              </w:rPr>
              <w:t xml:space="preserve"> тестирование</w:t>
            </w:r>
          </w:p>
        </w:tc>
        <w:tc>
          <w:tcPr>
            <w:tcW w:w="3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6004" w:rsidRPr="007E6004" w:rsidRDefault="007E6004" w:rsidP="007E6004">
            <w:pPr>
              <w:rPr>
                <w:rFonts w:ascii="Times New Roman" w:hAnsi="Times New Roman"/>
                <w:sz w:val="24"/>
                <w:szCs w:val="24"/>
              </w:rPr>
            </w:pPr>
            <w:r w:rsidRPr="007E6004">
              <w:rPr>
                <w:rFonts w:ascii="Times New Roman" w:hAnsi="Times New Roman"/>
                <w:sz w:val="24"/>
                <w:szCs w:val="24"/>
              </w:rPr>
              <w:t xml:space="preserve">Овладеть умениями и навыками работы с </w:t>
            </w:r>
            <w:proofErr w:type="spellStart"/>
            <w:r w:rsidRPr="007E6004">
              <w:rPr>
                <w:rFonts w:ascii="Times New Roman" w:hAnsi="Times New Roman"/>
                <w:sz w:val="24"/>
                <w:szCs w:val="24"/>
              </w:rPr>
              <w:t>КИМами</w:t>
            </w:r>
            <w:proofErr w:type="spellEnd"/>
          </w:p>
        </w:tc>
      </w:tr>
    </w:tbl>
    <w:p w:rsidR="00C35366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5366" w:rsidRDefault="00C35366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16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2F16C8" w:rsidRPr="002F16C8" w:rsidRDefault="002F16C8" w:rsidP="00C353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 xml:space="preserve">Тема 1.  Числа и выражения. 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Свойства степени с натуральным и целым показателями. Свойства арифметического квадратного корня. Стандартный вид числа. Формулы сокращённого умножения. Приёмы разложения на множители. Выражение переменной из формулы. Нахождение значений переменной.</w:t>
      </w:r>
    </w:p>
    <w:p w:rsidR="00C35366" w:rsidRDefault="00C35366" w:rsidP="00C3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ема 2.  Преобразование выражений. 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Тождества сокращенного умножения. Правила раскрытия скобок. Рациональные выражения.</w:t>
      </w:r>
    </w:p>
    <w:p w:rsidR="00C35366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3. Уравнения и неравенства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Способы решения различных уравнений (линейных, квадратных и сводимых к ним, дробно-рациональных и уравнений высших степеней).Способы решения различных неравенств (числовых, линейных, квадратных). Метод интервалов. Область определения выражения. Системы неравенств.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4. Последовательности</w:t>
      </w:r>
    </w:p>
    <w:p w:rsidR="00C35366" w:rsidRPr="007E6004" w:rsidRDefault="00C35366" w:rsidP="00C353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Определение арифметической и геометрической прогрессий. Ре</w:t>
      </w:r>
      <w:r>
        <w:rPr>
          <w:rFonts w:ascii="Times New Roman" w:eastAsia="Calibri" w:hAnsi="Times New Roman" w:cs="Times New Roman"/>
          <w:sz w:val="24"/>
          <w:szCs w:val="24"/>
        </w:rPr>
        <w:t>куррентная формула. Формула п-</w:t>
      </w:r>
      <w:proofErr w:type="spellStart"/>
      <w:r w:rsidRPr="007E6004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члена. Характеристическо</w:t>
      </w:r>
      <w:r>
        <w:rPr>
          <w:rFonts w:ascii="Times New Roman" w:eastAsia="Calibri" w:hAnsi="Times New Roman" w:cs="Times New Roman"/>
          <w:sz w:val="24"/>
          <w:szCs w:val="24"/>
        </w:rPr>
        <w:t>е свойство. Сумма п-</w:t>
      </w:r>
      <w:r w:rsidRPr="007E6004">
        <w:rPr>
          <w:rFonts w:ascii="Times New Roman" w:eastAsia="Calibri" w:hAnsi="Times New Roman" w:cs="Times New Roman"/>
          <w:sz w:val="24"/>
          <w:szCs w:val="24"/>
        </w:rPr>
        <w:t>первых членов. Комбинированные задачи.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5. Функции и графики</w:t>
      </w:r>
    </w:p>
    <w:p w:rsidR="00C35366" w:rsidRPr="007E6004" w:rsidRDefault="00C35366" w:rsidP="00C353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Функции, их свойства и графики (линейная, обратно- пропорциональная, квадратичная и др.) «Считывание» свойств функции по её графику. Анализ графиков, описывающих зависимость между величинами. Установление соответствия между графиком функц</w:t>
      </w:r>
      <w:proofErr w:type="gramStart"/>
      <w:r w:rsidRPr="007E6004">
        <w:rPr>
          <w:rFonts w:ascii="Times New Roman" w:eastAsia="Calibri" w:hAnsi="Times New Roman" w:cs="Times New Roman"/>
          <w:sz w:val="24"/>
          <w:szCs w:val="24"/>
        </w:rPr>
        <w:t>ии и её</w:t>
      </w:r>
      <w:proofErr w:type="gramEnd"/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аналитическим заданием. Уравнения прямых, парабол, гипербол. Геометрический смысл коэффициентов для уравнений прямой и параболы.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6. Текстовые задачи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Задачи на проценты. </w:t>
      </w:r>
      <w:proofErr w:type="gramStart"/>
      <w:r w:rsidRPr="007E6004">
        <w:rPr>
          <w:rFonts w:ascii="Times New Roman" w:eastAsia="Calibri" w:hAnsi="Times New Roman" w:cs="Times New Roman"/>
          <w:sz w:val="24"/>
          <w:szCs w:val="24"/>
        </w:rPr>
        <w:t>Задачи на «движение», на «концентрацию», на «смеси и сплавы», на «работу».</w:t>
      </w:r>
      <w:proofErr w:type="gramEnd"/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 Задачи геометрического содержания. Задачи модуля «Реальная математика»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7. Геометрические фигуры и их измерения</w:t>
      </w:r>
    </w:p>
    <w:p w:rsidR="00C35366" w:rsidRPr="007E6004" w:rsidRDefault="00C35366" w:rsidP="00C353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Решение планиметрических задач на нахождение геометрических величин. Распознание геометрических фигур на плоскости. Их изображение.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8.Треугольники и многоугольники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 xml:space="preserve">Решение треугольников. Площади фигур. </w:t>
      </w:r>
    </w:p>
    <w:p w:rsidR="00C35366" w:rsidRPr="007E6004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6004">
        <w:rPr>
          <w:rFonts w:ascii="Times New Roman" w:eastAsia="Calibri" w:hAnsi="Times New Roman" w:cs="Times New Roman"/>
          <w:b/>
          <w:sz w:val="24"/>
          <w:szCs w:val="24"/>
        </w:rPr>
        <w:t>Тема 9.Окружность и круг</w:t>
      </w:r>
    </w:p>
    <w:p w:rsidR="00C35366" w:rsidRDefault="00C35366" w:rsidP="00C3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6004">
        <w:rPr>
          <w:rFonts w:ascii="Times New Roman" w:eastAsia="Calibri" w:hAnsi="Times New Roman" w:cs="Times New Roman"/>
          <w:sz w:val="24"/>
          <w:szCs w:val="24"/>
        </w:rPr>
        <w:t>Вписанные и центральные углы. Свойство касательной</w:t>
      </w:r>
    </w:p>
    <w:p w:rsidR="00C35366" w:rsidRDefault="00C35366" w:rsidP="00C3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Тема 10. </w:t>
      </w:r>
      <w:r w:rsidRPr="00A07D34">
        <w:rPr>
          <w:rFonts w:ascii="Times New Roman" w:eastAsia="Calibri" w:hAnsi="Times New Roman" w:cs="Times New Roman"/>
          <w:b/>
          <w:sz w:val="24"/>
          <w:szCs w:val="24"/>
        </w:rPr>
        <w:t>Элементы комбинаторики, статистики и теории вероятности.</w:t>
      </w:r>
    </w:p>
    <w:p w:rsidR="002F16C8" w:rsidRDefault="00C35366" w:rsidP="002F16C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Комбинаторные задачи. Статистика: дизайн информации. Простейшие вероятностные задачи. Экспериментальные данные и вероятности событий.</w:t>
      </w:r>
    </w:p>
    <w:p w:rsidR="002F16C8" w:rsidRDefault="002F16C8" w:rsidP="002F16C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16C8" w:rsidRPr="002F16C8" w:rsidRDefault="002F16C8" w:rsidP="002F16C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F16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 ресурсы</w:t>
      </w:r>
    </w:p>
    <w:p w:rsidR="002F16C8" w:rsidRPr="002F16C8" w:rsidRDefault="002F16C8" w:rsidP="002F16C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16C8">
        <w:rPr>
          <w:rFonts w:ascii="Times New Roman" w:hAnsi="Times New Roman" w:cs="Times New Roman"/>
          <w:sz w:val="24"/>
          <w:szCs w:val="24"/>
        </w:rPr>
        <w:t xml:space="preserve"> Математика. 9 класс. Тематические тесты для подготовки к ГИА-9. Алгебра, геометрия, теория вероятностей и статистика: учебно-методическое пособие / под ред. Ф.Ф. Лысенко, С. Ю. </w:t>
      </w:r>
      <w:proofErr w:type="spellStart"/>
      <w:r w:rsidRPr="002F16C8">
        <w:rPr>
          <w:rFonts w:ascii="Times New Roman" w:hAnsi="Times New Roman" w:cs="Times New Roman"/>
          <w:sz w:val="24"/>
          <w:szCs w:val="24"/>
        </w:rPr>
        <w:t>Кулабухова</w:t>
      </w:r>
      <w:proofErr w:type="spellEnd"/>
      <w:r w:rsidRPr="002F16C8">
        <w:rPr>
          <w:rFonts w:ascii="Times New Roman" w:hAnsi="Times New Roman" w:cs="Times New Roman"/>
          <w:sz w:val="24"/>
          <w:szCs w:val="24"/>
        </w:rPr>
        <w:t>. – Ростов н</w:t>
      </w:r>
      <w:proofErr w:type="gramStart"/>
      <w:r w:rsidRPr="002F16C8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2F16C8">
        <w:rPr>
          <w:rFonts w:ascii="Times New Roman" w:hAnsi="Times New Roman" w:cs="Times New Roman"/>
          <w:sz w:val="24"/>
          <w:szCs w:val="24"/>
        </w:rPr>
        <w:t xml:space="preserve">: Легион-М, 2015. – 288 с. </w:t>
      </w:r>
    </w:p>
    <w:p w:rsidR="002F16C8" w:rsidRPr="002F16C8" w:rsidRDefault="002F16C8" w:rsidP="002F16C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16C8">
        <w:rPr>
          <w:rFonts w:ascii="Times New Roman" w:hAnsi="Times New Roman" w:cs="Times New Roman"/>
          <w:sz w:val="24"/>
          <w:szCs w:val="24"/>
        </w:rPr>
        <w:t xml:space="preserve">Экзамен в новой форме: Математика: 9-й </w:t>
      </w:r>
      <w:proofErr w:type="spellStart"/>
      <w:r w:rsidRPr="002F16C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F16C8">
        <w:rPr>
          <w:rFonts w:ascii="Times New Roman" w:hAnsi="Times New Roman" w:cs="Times New Roman"/>
          <w:sz w:val="24"/>
          <w:szCs w:val="24"/>
        </w:rPr>
        <w:t xml:space="preserve">.: Тренировочные варианты экзаменационных работ для проведения государственной итоговой аттестации в новой форме / авт.-сост. Л.В. Кузнецова, С. Б. Суворова, Е. А. </w:t>
      </w:r>
      <w:proofErr w:type="spellStart"/>
      <w:r w:rsidRPr="002F16C8">
        <w:rPr>
          <w:rFonts w:ascii="Times New Roman" w:hAnsi="Times New Roman" w:cs="Times New Roman"/>
          <w:sz w:val="24"/>
          <w:szCs w:val="24"/>
        </w:rPr>
        <w:t>Бунимович</w:t>
      </w:r>
      <w:proofErr w:type="spellEnd"/>
      <w:r w:rsidRPr="002F16C8">
        <w:rPr>
          <w:rFonts w:ascii="Times New Roman" w:hAnsi="Times New Roman" w:cs="Times New Roman"/>
          <w:sz w:val="24"/>
          <w:szCs w:val="24"/>
        </w:rPr>
        <w:t xml:space="preserve"> и др. – М.: АСТ: </w:t>
      </w:r>
      <w:proofErr w:type="spellStart"/>
      <w:r w:rsidRPr="002F16C8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2F16C8">
        <w:rPr>
          <w:rFonts w:ascii="Times New Roman" w:hAnsi="Times New Roman" w:cs="Times New Roman"/>
          <w:sz w:val="24"/>
          <w:szCs w:val="24"/>
        </w:rPr>
        <w:t>, 2015. – 69, [27] с.: ил. – (ФИПИ).</w:t>
      </w:r>
    </w:p>
    <w:p w:rsidR="002F16C8" w:rsidRPr="002F16C8" w:rsidRDefault="00557E80" w:rsidP="002F16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mathgia.ru/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/gia15</w:t>
      </w:r>
    </w:p>
    <w:p w:rsidR="002F16C8" w:rsidRPr="002F16C8" w:rsidRDefault="002F16C8" w:rsidP="00557E8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6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4ege.ru/gia-in-9/</w:t>
      </w:r>
    </w:p>
    <w:p w:rsidR="007E6004" w:rsidRPr="00557E80" w:rsidRDefault="002F16C8" w:rsidP="00557E8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16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alexlarin.net/ege.htm</w:t>
      </w:r>
    </w:p>
    <w:sectPr w:rsidR="007E6004" w:rsidRPr="00557E80" w:rsidSect="00485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822"/>
    <w:multiLevelType w:val="hybridMultilevel"/>
    <w:tmpl w:val="0F62912A"/>
    <w:lvl w:ilvl="0" w:tplc="A3CC3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46B73"/>
    <w:multiLevelType w:val="hybridMultilevel"/>
    <w:tmpl w:val="DB060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502D5"/>
    <w:multiLevelType w:val="hybridMultilevel"/>
    <w:tmpl w:val="A650B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E434A"/>
    <w:multiLevelType w:val="hybridMultilevel"/>
    <w:tmpl w:val="82988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669A9"/>
    <w:multiLevelType w:val="hybridMultilevel"/>
    <w:tmpl w:val="7F520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55E65"/>
    <w:multiLevelType w:val="hybridMultilevel"/>
    <w:tmpl w:val="22BE4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7B77"/>
    <w:rsid w:val="00075281"/>
    <w:rsid w:val="00142D51"/>
    <w:rsid w:val="002F16C8"/>
    <w:rsid w:val="00346528"/>
    <w:rsid w:val="00446E84"/>
    <w:rsid w:val="00485A53"/>
    <w:rsid w:val="00557E80"/>
    <w:rsid w:val="007E6004"/>
    <w:rsid w:val="009E44DD"/>
    <w:rsid w:val="00A07D34"/>
    <w:rsid w:val="00C35366"/>
    <w:rsid w:val="00D62617"/>
    <w:rsid w:val="00ED464D"/>
    <w:rsid w:val="00F4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E60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7E6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52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E60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7E6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5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8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2015-09-19T09:39:00Z</cp:lastPrinted>
  <dcterms:created xsi:type="dcterms:W3CDTF">2015-06-24T02:41:00Z</dcterms:created>
  <dcterms:modified xsi:type="dcterms:W3CDTF">2016-02-16T13:27:00Z</dcterms:modified>
</cp:coreProperties>
</file>